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F6D" w:rsidRPr="004B70FF" w:rsidRDefault="00880F6D">
      <w:pPr>
        <w:rPr>
          <w:rFonts w:asciiTheme="majorHAnsi" w:hAnsiTheme="majorHAnsi" w:cstheme="majorHAnsi"/>
          <w:lang w:val="sr-Cyrl-RS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Име и презиме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E8393C" w:rsidP="001F0829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Бојан Гајић</w:t>
            </w: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Титула и звање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E8393C" w:rsidP="00E8393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асистент</w:t>
            </w: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Контакт телефон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2A7CC7" w:rsidP="00BD2326">
            <w:pPr>
              <w:rPr>
                <w:rFonts w:ascii="Times New Roman" w:hAnsi="Times New Roman" w:cs="Times New Roman"/>
                <w:lang w:val="sr-Cyrl-RS"/>
              </w:rPr>
            </w:pPr>
            <w:r w:rsidRPr="004B70FF">
              <w:rPr>
                <w:rFonts w:ascii="Times New Roman" w:hAnsi="Times New Roman" w:cs="Times New Roman"/>
                <w:lang w:val="sr-Cyrl-RS"/>
              </w:rPr>
              <w:t>011/3053</w:t>
            </w:r>
            <w:r w:rsidR="00E8393C">
              <w:rPr>
                <w:rFonts w:ascii="Times New Roman" w:hAnsi="Times New Roman" w:cs="Times New Roman"/>
                <w:lang w:val="sr-Cyrl-RS"/>
              </w:rPr>
              <w:t xml:space="preserve"> 877</w:t>
            </w: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Мејл адреса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E8393C" w:rsidP="00BD23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lang w:val="sr-Latn-CS"/>
              </w:rPr>
              <w:t>bojan.gajic</w:t>
            </w:r>
            <w:hyperlink r:id="rId6" w:history="1">
              <w:r w:rsidR="002A7CC7" w:rsidRPr="004B70FF">
                <w:rPr>
                  <w:rStyle w:val="Hyperlink"/>
                  <w:rFonts w:ascii="Times New Roman" w:hAnsi="Times New Roman" w:cs="Times New Roman"/>
                  <w:color w:val="auto"/>
                  <w:spacing w:val="-3"/>
                  <w:u w:val="none"/>
                  <w:lang w:val="sr-Cyrl-RS"/>
                </w:rPr>
                <w:t>@sfb.bg.ac.rs</w:t>
              </w:r>
            </w:hyperlink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Број кабинета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E8393C" w:rsidRDefault="00E8393C" w:rsidP="001F0829">
            <w:pPr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114</w:t>
            </w: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Време консултација са студентима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E8393C" w:rsidRDefault="00E8393C" w:rsidP="001F0829">
            <w:pPr>
              <w:rPr>
                <w:rFonts w:ascii="Times New Roman" w:hAnsi="Times New Roman" w:cs="Times New Roman"/>
                <w:vertAlign w:val="superscript"/>
                <w:lang w:val="sr-Cyrl-RS"/>
              </w:rPr>
            </w:pPr>
            <w:r>
              <w:rPr>
                <w:rFonts w:ascii="Times New Roman" w:hAnsi="Times New Roman" w:cs="Times New Roman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понедељак 8-10</w:t>
            </w:r>
            <w:r>
              <w:rPr>
                <w:rFonts w:ascii="Times New Roman" w:hAnsi="Times New Roman" w:cs="Times New Roman"/>
                <w:vertAlign w:val="superscript"/>
                <w:lang w:val="sr-Cyrl-RS"/>
              </w:rPr>
              <w:t>00</w:t>
            </w: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 xml:space="preserve">Биографија 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953F0" w:rsidRDefault="002A7CC7" w:rsidP="0023796B">
            <w:pPr>
              <w:jc w:val="both"/>
              <w:rPr>
                <w:rFonts w:ascii="Times New Roman" w:hAnsi="Times New Roman" w:cs="Times New Roman"/>
                <w:lang w:val="sr-Latn-CS"/>
              </w:rPr>
            </w:pP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911183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Ужа научна област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E8393C" w:rsidRDefault="00E8393C" w:rsidP="001F0829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E8393C">
              <w:rPr>
                <w:rFonts w:ascii="Times New Roman" w:hAnsi="Times New Roman" w:cs="Times New Roman"/>
              </w:rPr>
              <w:t>Екологија</w:t>
            </w:r>
            <w:proofErr w:type="spellEnd"/>
            <w:r w:rsidRPr="00E839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393C">
              <w:rPr>
                <w:rFonts w:ascii="Times New Roman" w:hAnsi="Times New Roman" w:cs="Times New Roman"/>
              </w:rPr>
              <w:t>шума</w:t>
            </w:r>
            <w:proofErr w:type="spellEnd"/>
            <w:r w:rsidRPr="00E8393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8393C">
              <w:rPr>
                <w:rFonts w:ascii="Times New Roman" w:hAnsi="Times New Roman" w:cs="Times New Roman"/>
              </w:rPr>
              <w:t>заштита</w:t>
            </w:r>
            <w:proofErr w:type="spellEnd"/>
            <w:r w:rsidRPr="00E8393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8393C">
              <w:rPr>
                <w:rFonts w:ascii="Times New Roman" w:hAnsi="Times New Roman" w:cs="Times New Roman"/>
              </w:rPr>
              <w:t>унапређивање</w:t>
            </w:r>
            <w:proofErr w:type="spellEnd"/>
            <w:r w:rsidRPr="00E839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393C">
              <w:rPr>
                <w:rFonts w:ascii="Times New Roman" w:hAnsi="Times New Roman" w:cs="Times New Roman"/>
              </w:rPr>
              <w:t>животне</w:t>
            </w:r>
            <w:proofErr w:type="spellEnd"/>
            <w:r w:rsidRPr="00E839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393C">
              <w:rPr>
                <w:rFonts w:ascii="Times New Roman" w:hAnsi="Times New Roman" w:cs="Times New Roman"/>
              </w:rPr>
              <w:t>средине</w:t>
            </w:r>
            <w:proofErr w:type="spellEnd"/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Ангажовање у настави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E8393C" w:rsidP="001F0829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Петрографија са геологијом</w:t>
            </w: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9B1FE9" w:rsidRDefault="002A7CC7" w:rsidP="009B1FE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Одабрани научни радови</w:t>
            </w:r>
            <w:r w:rsidR="009B1FE9">
              <w:rPr>
                <w:rFonts w:ascii="Times New Roman" w:hAnsi="Times New Roman" w:cs="Times New Roman"/>
                <w:b/>
              </w:rPr>
              <w:t xml:space="preserve"> (10 </w:t>
            </w:r>
            <w:r w:rsidR="009B1FE9">
              <w:rPr>
                <w:rFonts w:ascii="Times New Roman" w:hAnsi="Times New Roman" w:cs="Times New Roman"/>
                <w:b/>
                <w:lang w:val="sr-Cyrl-RS"/>
              </w:rPr>
              <w:t>референци</w:t>
            </w:r>
            <w:r w:rsidR="009B1FE9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4953F0" w:rsidRPr="004953F0" w:rsidRDefault="004953F0" w:rsidP="004953F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22222"/>
                <w:sz w:val="19"/>
                <w:szCs w:val="19"/>
                <w:lang w:val="sr-Latn-RS" w:eastAsia="sr-Cyrl-BA"/>
              </w:rPr>
            </w:pPr>
            <w:r>
              <w:rPr>
                <w:rFonts w:ascii="Arial" w:eastAsia="Times New Roman" w:hAnsi="Arial" w:cs="Arial"/>
                <w:bCs/>
                <w:color w:val="222222"/>
                <w:sz w:val="19"/>
                <w:szCs w:val="19"/>
                <w:lang w:val="sr-Latn-RS" w:eastAsia="sr-Cyrl-BA"/>
              </w:rPr>
              <w:t xml:space="preserve">1. </w:t>
            </w:r>
            <w:r w:rsidRPr="004953F0">
              <w:rPr>
                <w:rFonts w:ascii="Arial" w:eastAsia="Times New Roman" w:hAnsi="Arial" w:cs="Arial"/>
                <w:bCs/>
                <w:color w:val="222222"/>
                <w:sz w:val="19"/>
                <w:szCs w:val="19"/>
                <w:lang w:val="sr-Latn-RS" w:eastAsia="sr-Cyrl-BA"/>
              </w:rPr>
              <w:t>Rakić S.,</w:t>
            </w:r>
            <w:r w:rsidRPr="004953F0">
              <w:rPr>
                <w:rFonts w:ascii="Arial" w:eastAsia="Times New Roman" w:hAnsi="Arial" w:cs="Arial"/>
                <w:color w:val="222222"/>
                <w:sz w:val="19"/>
                <w:szCs w:val="19"/>
                <w:lang w:val="sr-Latn-RS" w:eastAsia="sr-Cyrl-BA"/>
              </w:rPr>
              <w:t> </w:t>
            </w:r>
            <w:r w:rsidRPr="004953F0">
              <w:rPr>
                <w:rFonts w:ascii="Arial" w:eastAsia="Times New Roman" w:hAnsi="Arial" w:cs="Arial"/>
                <w:b/>
                <w:color w:val="222222"/>
                <w:sz w:val="19"/>
                <w:szCs w:val="19"/>
                <w:lang w:val="sr-Latn-RS" w:eastAsia="sr-Cyrl-BA"/>
              </w:rPr>
              <w:t>Ga</w:t>
            </w:r>
            <w:bookmarkStart w:id="0" w:name="_GoBack"/>
            <w:bookmarkEnd w:id="0"/>
            <w:r w:rsidRPr="004953F0">
              <w:rPr>
                <w:rFonts w:ascii="Arial" w:eastAsia="Times New Roman" w:hAnsi="Arial" w:cs="Arial"/>
                <w:b/>
                <w:color w:val="222222"/>
                <w:sz w:val="19"/>
                <w:szCs w:val="19"/>
                <w:lang w:val="sr-Latn-RS" w:eastAsia="sr-Cyrl-BA"/>
              </w:rPr>
              <w:t xml:space="preserve">jić B., </w:t>
            </w:r>
            <w:r w:rsidRPr="004953F0">
              <w:rPr>
                <w:rFonts w:ascii="Arial" w:eastAsia="Times New Roman" w:hAnsi="Arial" w:cs="Arial"/>
                <w:color w:val="222222"/>
                <w:sz w:val="19"/>
                <w:szCs w:val="19"/>
                <w:lang w:val="sr-Latn-RS" w:eastAsia="sr-Cyrl-BA"/>
              </w:rPr>
              <w:t xml:space="preserve">(2015) “Different types of funding mechanism for soil remediation”, Naučni časopis “Ecologica”, 2015, vol 22,  </w:t>
            </w:r>
            <w:r w:rsidRPr="004953F0">
              <w:rPr>
                <w:rFonts w:ascii="Arial" w:eastAsia="Times New Roman" w:hAnsi="Arial" w:cs="Arial"/>
                <w:color w:val="222222"/>
                <w:sz w:val="19"/>
                <w:szCs w:val="19"/>
                <w:lang w:eastAsia="sr-Cyrl-BA"/>
              </w:rPr>
              <w:t>Str.</w:t>
            </w:r>
            <w:r w:rsidRPr="004953F0">
              <w:rPr>
                <w:rFonts w:ascii="Arial" w:eastAsia="Times New Roman" w:hAnsi="Arial" w:cs="Arial"/>
                <w:color w:val="222222"/>
                <w:sz w:val="19"/>
                <w:szCs w:val="19"/>
                <w:lang w:val="sr-Latn-RS" w:eastAsia="sr-Cyrl-BA"/>
              </w:rPr>
              <w:t xml:space="preserve"> 617- 621.</w:t>
            </w:r>
          </w:p>
          <w:p w:rsidR="004953F0" w:rsidRDefault="004953F0" w:rsidP="004953F0">
            <w:pPr>
              <w:shd w:val="clear" w:color="auto" w:fill="FFFFFF"/>
              <w:jc w:val="both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lang w:val="sr-Latn-RS" w:eastAsia="sr-Cyrl-BA"/>
              </w:rPr>
            </w:pPr>
          </w:p>
          <w:p w:rsidR="004953F0" w:rsidRPr="004953F0" w:rsidRDefault="004953F0" w:rsidP="004953F0">
            <w:pPr>
              <w:shd w:val="clear" w:color="auto" w:fill="FFFFFF"/>
              <w:jc w:val="both"/>
              <w:rPr>
                <w:rFonts w:ascii="Arial" w:eastAsia="Times New Roman" w:hAnsi="Arial" w:cs="Arial"/>
                <w:bCs/>
                <w:color w:val="222222"/>
                <w:sz w:val="19"/>
                <w:szCs w:val="19"/>
                <w:lang w:val="sr-Latn-RS" w:eastAsia="sr-Cyrl-BA"/>
              </w:rPr>
            </w:pPr>
            <w:r w:rsidRPr="004953F0">
              <w:rPr>
                <w:rFonts w:ascii="Arial" w:eastAsia="Times New Roman" w:hAnsi="Arial" w:cs="Arial"/>
                <w:bCs/>
                <w:color w:val="222222"/>
                <w:sz w:val="19"/>
                <w:szCs w:val="19"/>
                <w:lang w:val="sr-Latn-RS" w:eastAsia="sr-Cyrl-BA"/>
              </w:rPr>
              <w:t>2.</w:t>
            </w:r>
            <w:r>
              <w:rPr>
                <w:rFonts w:ascii="Arial" w:eastAsia="Times New Roman" w:hAnsi="Arial" w:cs="Arial"/>
                <w:bCs/>
                <w:color w:val="222222"/>
                <w:sz w:val="19"/>
                <w:szCs w:val="19"/>
                <w:lang w:val="sr-Latn-RS" w:eastAsia="sr-Cyrl-BA"/>
              </w:rPr>
              <w:t xml:space="preserve"> Vušović, O., </w:t>
            </w:r>
            <w:r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lang w:val="sr-Latn-RS" w:eastAsia="sr-Cyrl-BA"/>
              </w:rPr>
              <w:t xml:space="preserve">Gajić, B., </w:t>
            </w:r>
            <w:r>
              <w:rPr>
                <w:rFonts w:ascii="Arial" w:eastAsia="Times New Roman" w:hAnsi="Arial" w:cs="Arial"/>
                <w:bCs/>
                <w:color w:val="222222"/>
                <w:sz w:val="19"/>
                <w:szCs w:val="19"/>
                <w:lang w:val="sr-Latn-RS" w:eastAsia="sr-Cyrl-BA"/>
              </w:rPr>
              <w:t xml:space="preserve">Delić-Nikolić, I., (2008): Poroznost i upijanje vode kao tehničko svojstvo kamena, </w:t>
            </w:r>
            <w:r w:rsidR="00DE167B">
              <w:rPr>
                <w:rFonts w:ascii="Arial" w:eastAsia="Times New Roman" w:hAnsi="Arial" w:cs="Arial"/>
                <w:bCs/>
                <w:color w:val="222222"/>
                <w:sz w:val="19"/>
                <w:szCs w:val="19"/>
                <w:lang w:val="sr-Latn-RS" w:eastAsia="sr-Cyrl-BA"/>
              </w:rPr>
              <w:t>Zbornik radova, Drugi internacionalni naučno-stručni skup GNP, Univerzitet u Podgorici, Žabljak</w:t>
            </w:r>
          </w:p>
          <w:p w:rsidR="004953F0" w:rsidRDefault="004953F0" w:rsidP="004953F0">
            <w:pPr>
              <w:shd w:val="clear" w:color="auto" w:fill="FFFFFF"/>
              <w:jc w:val="both"/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lang w:val="sr-Latn-RS" w:eastAsia="sr-Cyrl-BA"/>
              </w:rPr>
            </w:pPr>
          </w:p>
          <w:p w:rsidR="004953F0" w:rsidRDefault="00DE167B" w:rsidP="004953F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</w:pPr>
            <w:r>
              <w:rPr>
                <w:rFonts w:ascii="Arial" w:eastAsia="Times New Roman" w:hAnsi="Arial" w:cs="Arial"/>
                <w:color w:val="222222"/>
                <w:sz w:val="19"/>
                <w:szCs w:val="19"/>
                <w:lang w:val="sr-Latn-CS" w:eastAsia="sr-Cyrl-BA"/>
              </w:rPr>
              <w:t>3</w:t>
            </w:r>
            <w:r w:rsidR="004953F0"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  <w:t>. Кошанин</w:t>
            </w:r>
            <w:r w:rsidR="004953F0">
              <w:rPr>
                <w:rFonts w:ascii="Arial" w:eastAsia="Times New Roman" w:hAnsi="Arial" w:cs="Arial"/>
                <w:color w:val="222222"/>
                <w:sz w:val="19"/>
                <w:szCs w:val="19"/>
                <w:lang w:eastAsia="sr-Cyrl-BA"/>
              </w:rPr>
              <w:t xml:space="preserve"> O</w:t>
            </w:r>
            <w:r w:rsidR="004953F0"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  <w:t xml:space="preserve">, </w:t>
            </w:r>
            <w:r w:rsidR="004953F0">
              <w:rPr>
                <w:rFonts w:ascii="Arial" w:eastAsia="Times New Roman" w:hAnsi="Arial" w:cs="Arial"/>
                <w:b/>
                <w:color w:val="222222"/>
                <w:sz w:val="19"/>
                <w:szCs w:val="19"/>
                <w:lang w:val="sr-Cyrl-BA" w:eastAsia="sr-Cyrl-BA"/>
              </w:rPr>
              <w:t>Гајић</w:t>
            </w:r>
            <w:r w:rsidR="004953F0"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  <w:t xml:space="preserve"> </w:t>
            </w:r>
            <w:r w:rsidR="004953F0">
              <w:rPr>
                <w:rFonts w:ascii="Arial" w:eastAsia="Times New Roman" w:hAnsi="Arial" w:cs="Arial"/>
                <w:b/>
                <w:color w:val="222222"/>
                <w:sz w:val="19"/>
                <w:szCs w:val="19"/>
                <w:lang w:val="sr-Cyrl-BA" w:eastAsia="sr-Cyrl-BA"/>
              </w:rPr>
              <w:t>Б</w:t>
            </w:r>
            <w:r w:rsidR="004953F0">
              <w:rPr>
                <w:rFonts w:ascii="Arial" w:eastAsia="Times New Roman" w:hAnsi="Arial" w:cs="Arial"/>
                <w:b/>
                <w:color w:val="222222"/>
                <w:sz w:val="19"/>
                <w:szCs w:val="19"/>
                <w:lang w:eastAsia="sr-Cyrl-BA"/>
              </w:rPr>
              <w:t>.</w:t>
            </w:r>
            <w:r w:rsidR="004953F0">
              <w:rPr>
                <w:rFonts w:ascii="Arial" w:eastAsia="Times New Roman" w:hAnsi="Arial" w:cs="Arial"/>
                <w:b/>
                <w:color w:val="222222"/>
                <w:sz w:val="19"/>
                <w:szCs w:val="19"/>
                <w:lang w:val="sr-Cyrl-BA" w:eastAsia="sr-Cyrl-BA"/>
              </w:rPr>
              <w:t xml:space="preserve"> </w:t>
            </w:r>
            <w:r w:rsidR="004953F0"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  <w:t>(2008): Карактеристике неких серпентинских земљишта у састојинама црног бора на подручју Дивчибаре-Букови. Шумарство Nº 4. Београд. Стр. 109 – 119.</w:t>
            </w:r>
          </w:p>
          <w:p w:rsidR="004953F0" w:rsidRDefault="004953F0" w:rsidP="004953F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</w:pPr>
          </w:p>
          <w:p w:rsidR="004953F0" w:rsidRDefault="00DE167B" w:rsidP="004953F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</w:pPr>
            <w:r>
              <w:rPr>
                <w:rFonts w:ascii="Arial" w:eastAsia="Times New Roman" w:hAnsi="Arial" w:cs="Arial"/>
                <w:color w:val="222222"/>
                <w:sz w:val="19"/>
                <w:szCs w:val="19"/>
                <w:lang w:val="sr-Latn-CS" w:eastAsia="sr-Cyrl-BA"/>
              </w:rPr>
              <w:t>4</w:t>
            </w:r>
            <w:r w:rsidR="004953F0"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  <w:t xml:space="preserve">. Вукин М., Кошанин О., Nоваковић М., </w:t>
            </w:r>
            <w:r w:rsidR="004953F0">
              <w:rPr>
                <w:rFonts w:ascii="Arial" w:eastAsia="Times New Roman" w:hAnsi="Arial" w:cs="Arial"/>
                <w:b/>
                <w:color w:val="222222"/>
                <w:sz w:val="19"/>
                <w:szCs w:val="19"/>
                <w:lang w:val="sr-Cyrl-BA" w:eastAsia="sr-Cyrl-BA"/>
              </w:rPr>
              <w:t>Гајић Б.</w:t>
            </w:r>
            <w:r w:rsidR="004953F0"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  <w:t xml:space="preserve"> (2008): Полидоминантна заједница букве и јеле са племенитим лишћарима на Буковима. Шумарство Nº 4. Београд. Стр. 89 – 99.</w:t>
            </w:r>
          </w:p>
          <w:p w:rsidR="004953F0" w:rsidRDefault="004953F0" w:rsidP="004953F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</w:pPr>
          </w:p>
          <w:p w:rsidR="004953F0" w:rsidRDefault="00DE167B" w:rsidP="004953F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</w:pPr>
            <w:r>
              <w:rPr>
                <w:rFonts w:ascii="Arial" w:eastAsia="Times New Roman" w:hAnsi="Arial" w:cs="Arial"/>
                <w:color w:val="222222"/>
                <w:sz w:val="19"/>
                <w:szCs w:val="19"/>
                <w:lang w:val="sr-Latn-CS" w:eastAsia="sr-Cyrl-BA"/>
              </w:rPr>
              <w:t>5</w:t>
            </w:r>
            <w:r w:rsidR="004953F0"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  <w:t xml:space="preserve">. Јоксимовић, В., </w:t>
            </w:r>
            <w:r w:rsidR="004953F0">
              <w:rPr>
                <w:rFonts w:ascii="Arial" w:eastAsia="Times New Roman" w:hAnsi="Arial" w:cs="Arial"/>
                <w:b/>
                <w:color w:val="222222"/>
                <w:sz w:val="19"/>
                <w:szCs w:val="19"/>
                <w:lang w:val="sr-Cyrl-BA" w:eastAsia="sr-Cyrl-BA"/>
              </w:rPr>
              <w:t>Гајић, Б</w:t>
            </w:r>
            <w:r w:rsidR="004953F0"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  <w:t>., (2003): Утицај кречњака на букове шуме Брезовице (Источна Србија). Зборник радова, Научни скуп са међународним учешћем Перспективе развоја шумарства, Универзитет у Бањој Луци, Шумарски факултет, Бања Лука. Стр. 355 – 360</w:t>
            </w:r>
          </w:p>
          <w:p w:rsidR="004953F0" w:rsidRDefault="004953F0" w:rsidP="004953F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</w:pPr>
          </w:p>
          <w:p w:rsidR="002A7CC7" w:rsidRDefault="00DE167B" w:rsidP="004953F0">
            <w:pPr>
              <w:jc w:val="both"/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</w:pPr>
            <w:r>
              <w:rPr>
                <w:rFonts w:ascii="Arial" w:eastAsia="Times New Roman" w:hAnsi="Arial" w:cs="Arial"/>
                <w:color w:val="222222"/>
                <w:sz w:val="19"/>
                <w:szCs w:val="19"/>
                <w:lang w:val="sr-Latn-CS" w:eastAsia="sr-Cyrl-BA"/>
              </w:rPr>
              <w:t>6</w:t>
            </w:r>
            <w:r w:rsidR="004953F0"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  <w:t>.</w:t>
            </w:r>
            <w:r w:rsidR="004953F0">
              <w:rPr>
                <w:lang w:val="sr-Cyrl-BA"/>
              </w:rPr>
              <w:t xml:space="preserve"> </w:t>
            </w:r>
            <w:r w:rsidR="004953F0">
              <w:rPr>
                <w:rFonts w:ascii="Arial" w:eastAsia="Times New Roman" w:hAnsi="Arial" w:cs="Arial"/>
                <w:b/>
                <w:color w:val="222222"/>
                <w:sz w:val="19"/>
                <w:szCs w:val="19"/>
                <w:lang w:val="sr-Cyrl-BA" w:eastAsia="sr-Cyrl-BA"/>
              </w:rPr>
              <w:t>Gajić, B</w:t>
            </w:r>
            <w:r w:rsidR="004953F0"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  <w:t>., Vasković, N., (2003): Mineral assamblages and crystallization of the Komaj granitoids and its enclaves (Serbia). Acta Mineralogica Petrographica, abstract series 1, Szeged. 34.</w:t>
            </w:r>
          </w:p>
          <w:p w:rsidR="00DE167B" w:rsidRDefault="00DE167B" w:rsidP="004953F0">
            <w:pPr>
              <w:jc w:val="both"/>
              <w:rPr>
                <w:rFonts w:ascii="Arial" w:eastAsia="Times New Roman" w:hAnsi="Arial" w:cs="Arial"/>
                <w:color w:val="222222"/>
                <w:sz w:val="19"/>
                <w:szCs w:val="19"/>
                <w:lang w:val="sr-Cyrl-BA" w:eastAsia="sr-Cyrl-BA"/>
              </w:rPr>
            </w:pPr>
          </w:p>
          <w:p w:rsidR="00DE167B" w:rsidRPr="00DE167B" w:rsidRDefault="00DE167B" w:rsidP="00DE167B">
            <w:pPr>
              <w:jc w:val="both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 xml:space="preserve">7. Joksimović, V.,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Gajić, B</w:t>
            </w:r>
            <w:r w:rsidRPr="00DE167B">
              <w:rPr>
                <w:rFonts w:ascii="Times New Roman" w:hAnsi="Times New Roman" w:cs="Times New Roman"/>
                <w:lang w:val="sr-Latn-CS"/>
              </w:rPr>
              <w:t>., (2003): Neke klastične stene kao podloga bukovih šuma Brezovice (Južni Kučaj)</w:t>
            </w:r>
            <w:r>
              <w:rPr>
                <w:rFonts w:ascii="Times New Roman" w:hAnsi="Times New Roman" w:cs="Times New Roman"/>
                <w:lang w:val="sr-Latn-CS"/>
              </w:rPr>
              <w:t>. Glasnik Šumarskog fakulteta</w:t>
            </w:r>
            <w:r w:rsidR="00117D91">
              <w:rPr>
                <w:rFonts w:ascii="Times New Roman" w:hAnsi="Times New Roman" w:cs="Times New Roman"/>
                <w:lang w:val="sr-Latn-CS"/>
              </w:rPr>
              <w:t>, 87, Univerzitet u Beogradu, Beograd. 129-138</w:t>
            </w: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 xml:space="preserve">Фотографија 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922E0B" w:rsidRPr="004B70FF" w:rsidRDefault="00922E0B">
      <w:pPr>
        <w:rPr>
          <w:rFonts w:ascii="Times New Roman" w:hAnsi="Times New Roman" w:cs="Times New Roman"/>
          <w:lang w:val="sr-Cyrl-RS"/>
        </w:rPr>
      </w:pPr>
    </w:p>
    <w:sectPr w:rsidR="00922E0B" w:rsidRPr="004B70FF" w:rsidSect="005905E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604AD"/>
    <w:multiLevelType w:val="hybridMultilevel"/>
    <w:tmpl w:val="E2D0F9E4"/>
    <w:lvl w:ilvl="0" w:tplc="7D7214B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F6034"/>
    <w:multiLevelType w:val="hybridMultilevel"/>
    <w:tmpl w:val="C9AA03E8"/>
    <w:lvl w:ilvl="0" w:tplc="F0D238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NewRomanPSM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37B71"/>
    <w:multiLevelType w:val="hybridMultilevel"/>
    <w:tmpl w:val="C254C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73042"/>
    <w:multiLevelType w:val="hybridMultilevel"/>
    <w:tmpl w:val="C254C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5ED"/>
    <w:rsid w:val="0004613F"/>
    <w:rsid w:val="000523BC"/>
    <w:rsid w:val="00071915"/>
    <w:rsid w:val="0007533D"/>
    <w:rsid w:val="000D509C"/>
    <w:rsid w:val="00117D91"/>
    <w:rsid w:val="00154F6D"/>
    <w:rsid w:val="00164DC4"/>
    <w:rsid w:val="001F0829"/>
    <w:rsid w:val="0023796B"/>
    <w:rsid w:val="0024773A"/>
    <w:rsid w:val="002A1EF7"/>
    <w:rsid w:val="002A7CC7"/>
    <w:rsid w:val="002F777F"/>
    <w:rsid w:val="00335FAF"/>
    <w:rsid w:val="00354DC0"/>
    <w:rsid w:val="004953F0"/>
    <w:rsid w:val="004B27F2"/>
    <w:rsid w:val="004B70FF"/>
    <w:rsid w:val="004E357A"/>
    <w:rsid w:val="004F4EC6"/>
    <w:rsid w:val="00555B55"/>
    <w:rsid w:val="00561650"/>
    <w:rsid w:val="00564B87"/>
    <w:rsid w:val="005905ED"/>
    <w:rsid w:val="005B700F"/>
    <w:rsid w:val="005B77E2"/>
    <w:rsid w:val="005C1449"/>
    <w:rsid w:val="006923EC"/>
    <w:rsid w:val="006B4B36"/>
    <w:rsid w:val="006D4F27"/>
    <w:rsid w:val="00710CC3"/>
    <w:rsid w:val="00756B7D"/>
    <w:rsid w:val="007971F4"/>
    <w:rsid w:val="00813274"/>
    <w:rsid w:val="00835A87"/>
    <w:rsid w:val="008444D7"/>
    <w:rsid w:val="00863B15"/>
    <w:rsid w:val="00880F6D"/>
    <w:rsid w:val="00881811"/>
    <w:rsid w:val="008C4730"/>
    <w:rsid w:val="008D0DF7"/>
    <w:rsid w:val="00911183"/>
    <w:rsid w:val="00922E0B"/>
    <w:rsid w:val="00935E4C"/>
    <w:rsid w:val="00936CEC"/>
    <w:rsid w:val="009B1FE9"/>
    <w:rsid w:val="009C4CE3"/>
    <w:rsid w:val="009E3EA7"/>
    <w:rsid w:val="00A11CAC"/>
    <w:rsid w:val="00A538E6"/>
    <w:rsid w:val="00A64E33"/>
    <w:rsid w:val="00A829F0"/>
    <w:rsid w:val="00AE4DE5"/>
    <w:rsid w:val="00AF5437"/>
    <w:rsid w:val="00AF6271"/>
    <w:rsid w:val="00B136BE"/>
    <w:rsid w:val="00B33273"/>
    <w:rsid w:val="00B42A8D"/>
    <w:rsid w:val="00B66122"/>
    <w:rsid w:val="00BA4096"/>
    <w:rsid w:val="00BC0C95"/>
    <w:rsid w:val="00BD2326"/>
    <w:rsid w:val="00C42BA9"/>
    <w:rsid w:val="00CA45D2"/>
    <w:rsid w:val="00CD2B68"/>
    <w:rsid w:val="00D021F3"/>
    <w:rsid w:val="00DA5690"/>
    <w:rsid w:val="00DB7FCE"/>
    <w:rsid w:val="00DC0AA4"/>
    <w:rsid w:val="00DE03EA"/>
    <w:rsid w:val="00DE167B"/>
    <w:rsid w:val="00E06556"/>
    <w:rsid w:val="00E65162"/>
    <w:rsid w:val="00E8393C"/>
    <w:rsid w:val="00EC26D4"/>
    <w:rsid w:val="00F069D6"/>
    <w:rsid w:val="00F148EF"/>
    <w:rsid w:val="00F409B8"/>
    <w:rsid w:val="00F50D55"/>
    <w:rsid w:val="00F9350B"/>
    <w:rsid w:val="00FA4C7A"/>
    <w:rsid w:val="00FE5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004A6"/>
  <w15:docId w15:val="{A082EF19-D037-4155-8588-2C2773037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9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0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F6271"/>
    <w:rPr>
      <w:color w:val="0563C1" w:themeColor="hyperlink"/>
      <w:u w:val="single"/>
    </w:rPr>
  </w:style>
  <w:style w:type="paragraph" w:customStyle="1" w:styleId="Default">
    <w:name w:val="Default"/>
    <w:rsid w:val="00154F6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sr-Latn-CS" w:eastAsia="sr-Latn-CS"/>
    </w:rPr>
  </w:style>
  <w:style w:type="paragraph" w:customStyle="1" w:styleId="m-5368486936861492283gmail-msolistparagraph">
    <w:name w:val="m_-5368486936861492283gmail-msolistparagraph"/>
    <w:basedOn w:val="Normal"/>
    <w:rsid w:val="006B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B4B36"/>
  </w:style>
  <w:style w:type="paragraph" w:customStyle="1" w:styleId="m-5368486936861492283gmail-default">
    <w:name w:val="m_-5368486936861492283gmail-default"/>
    <w:basedOn w:val="Normal"/>
    <w:rsid w:val="006B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A3"/>
    <w:uiPriority w:val="99"/>
    <w:rsid w:val="002A7CC7"/>
    <w:rPr>
      <w:color w:val="000000"/>
      <w:sz w:val="16"/>
      <w:szCs w:val="16"/>
    </w:rPr>
  </w:style>
  <w:style w:type="paragraph" w:customStyle="1" w:styleId="Normal2">
    <w:name w:val="Normal+2"/>
    <w:basedOn w:val="Normal"/>
    <w:next w:val="Normal"/>
    <w:uiPriority w:val="99"/>
    <w:rsid w:val="002A7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A7CC7"/>
    <w:pPr>
      <w:ind w:left="720"/>
      <w:contextualSpacing/>
    </w:pPr>
  </w:style>
  <w:style w:type="character" w:customStyle="1" w:styleId="hps">
    <w:name w:val="hps"/>
    <w:rsid w:val="002A7CC7"/>
  </w:style>
  <w:style w:type="paragraph" w:styleId="BodyText2">
    <w:name w:val="Body Text 2"/>
    <w:basedOn w:val="Normal"/>
    <w:link w:val="BodyText2Char"/>
    <w:unhideWhenUsed/>
    <w:rsid w:val="002A7CC7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Cyrl-CS"/>
    </w:rPr>
  </w:style>
  <w:style w:type="character" w:customStyle="1" w:styleId="BodyText2Char">
    <w:name w:val="Body Text 2 Char"/>
    <w:basedOn w:val="DefaultParagraphFont"/>
    <w:link w:val="BodyText2"/>
    <w:rsid w:val="002A7CC7"/>
    <w:rPr>
      <w:rFonts w:ascii="Times New Roman" w:eastAsia="Times New Roman" w:hAnsi="Times New Roman" w:cs="Times New Roman"/>
      <w:szCs w:val="20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rjana.mesicek@sfb.bg.ac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A29704-E2F8-476D-BE08-A19C48541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Radic</dc:creator>
  <cp:lastModifiedBy>Bojan Gajic</cp:lastModifiedBy>
  <cp:revision>2</cp:revision>
  <cp:lastPrinted>2016-11-09T08:36:00Z</cp:lastPrinted>
  <dcterms:created xsi:type="dcterms:W3CDTF">2017-02-17T11:21:00Z</dcterms:created>
  <dcterms:modified xsi:type="dcterms:W3CDTF">2017-02-17T11:21:00Z</dcterms:modified>
</cp:coreProperties>
</file>